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154D0" w:rsidRPr="00A55B8D" w:rsidRDefault="00E154D0" w:rsidP="00E154D0">
      <w:pPr>
        <w:jc w:val="center"/>
        <w:rPr>
          <w:sz w:val="16"/>
          <w:szCs w:val="16"/>
        </w:rPr>
      </w:pPr>
    </w:p>
    <w:p w:rsidR="00D01219" w:rsidRPr="00761959" w:rsidRDefault="00D01219" w:rsidP="00E154D0">
      <w:pPr>
        <w:jc w:val="center"/>
        <w:rPr>
          <w:sz w:val="32"/>
          <w:szCs w:val="32"/>
        </w:rPr>
      </w:pPr>
    </w:p>
    <w:p w:rsidR="004130E9" w:rsidRDefault="004766DB" w:rsidP="00761959">
      <w:pPr>
        <w:ind w:left="-142" w:right="-144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Скажи </w:t>
      </w:r>
      <w:r w:rsidR="00761959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нет</w:t>
      </w:r>
      <w:r w:rsidR="00761959">
        <w:rPr>
          <w:b/>
          <w:sz w:val="32"/>
          <w:szCs w:val="32"/>
        </w:rPr>
        <w:t>»</w:t>
      </w:r>
      <w:r w:rsidR="00D65C4A" w:rsidRPr="00D65C4A">
        <w:rPr>
          <w:b/>
          <w:sz w:val="32"/>
          <w:szCs w:val="32"/>
        </w:rPr>
        <w:t xml:space="preserve"> нелегальной занятости – </w:t>
      </w:r>
      <w:r>
        <w:rPr>
          <w:b/>
          <w:sz w:val="32"/>
          <w:szCs w:val="32"/>
        </w:rPr>
        <w:t>знай</w:t>
      </w:r>
      <w:r w:rsidR="00D65C4A" w:rsidRPr="00D65C4A">
        <w:rPr>
          <w:b/>
          <w:sz w:val="32"/>
          <w:szCs w:val="32"/>
        </w:rPr>
        <w:t xml:space="preserve"> свои трудовые права</w:t>
      </w:r>
    </w:p>
    <w:p w:rsidR="00E154D0" w:rsidRPr="00761959" w:rsidRDefault="00E154D0" w:rsidP="0094179A">
      <w:pPr>
        <w:ind w:firstLine="708"/>
        <w:jc w:val="both"/>
        <w:rPr>
          <w:sz w:val="28"/>
          <w:szCs w:val="28"/>
        </w:rPr>
      </w:pPr>
    </w:p>
    <w:p w:rsidR="00A5376B" w:rsidRPr="006873DA" w:rsidRDefault="00E154D0" w:rsidP="00A55B8D">
      <w:pPr>
        <w:ind w:firstLine="567"/>
        <w:jc w:val="both"/>
        <w:rPr>
          <w:sz w:val="31"/>
          <w:szCs w:val="31"/>
        </w:rPr>
      </w:pPr>
      <w:r w:rsidRPr="006873DA">
        <w:rPr>
          <w:noProof/>
          <w:sz w:val="31"/>
          <w:szCs w:val="3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39370</wp:posOffset>
            </wp:positionV>
            <wp:extent cx="2495550" cy="2409825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F8C" w:rsidRPr="006873DA">
        <w:rPr>
          <w:sz w:val="31"/>
          <w:szCs w:val="31"/>
        </w:rPr>
        <w:t>В</w:t>
      </w:r>
      <w:r w:rsidR="00897EAE" w:rsidRPr="006873DA">
        <w:rPr>
          <w:sz w:val="31"/>
          <w:szCs w:val="31"/>
        </w:rPr>
        <w:t xml:space="preserve"> соответствии с </w:t>
      </w:r>
      <w:r w:rsidR="0094179A" w:rsidRPr="006873DA">
        <w:rPr>
          <w:sz w:val="31"/>
          <w:szCs w:val="31"/>
        </w:rPr>
        <w:t>Федеральн</w:t>
      </w:r>
      <w:r w:rsidR="00897EAE" w:rsidRPr="006873DA">
        <w:rPr>
          <w:sz w:val="31"/>
          <w:szCs w:val="31"/>
        </w:rPr>
        <w:t>ым</w:t>
      </w:r>
      <w:r w:rsidR="0094179A" w:rsidRPr="006873DA">
        <w:rPr>
          <w:sz w:val="31"/>
          <w:szCs w:val="31"/>
        </w:rPr>
        <w:t xml:space="preserve"> </w:t>
      </w:r>
      <w:r w:rsidR="00A5376B" w:rsidRPr="006873DA">
        <w:rPr>
          <w:sz w:val="31"/>
          <w:szCs w:val="31"/>
        </w:rPr>
        <w:t>з</w:t>
      </w:r>
      <w:r w:rsidR="0094179A" w:rsidRPr="006873DA">
        <w:rPr>
          <w:sz w:val="31"/>
          <w:szCs w:val="31"/>
        </w:rPr>
        <w:t>акон</w:t>
      </w:r>
      <w:r w:rsidR="00897EAE" w:rsidRPr="006873DA">
        <w:rPr>
          <w:sz w:val="31"/>
          <w:szCs w:val="31"/>
        </w:rPr>
        <w:t>ом</w:t>
      </w:r>
      <w:r w:rsidR="0094179A" w:rsidRPr="006873DA">
        <w:rPr>
          <w:sz w:val="31"/>
          <w:szCs w:val="31"/>
        </w:rPr>
        <w:t xml:space="preserve"> </w:t>
      </w:r>
      <w:r w:rsidR="00A5376B" w:rsidRPr="006873DA">
        <w:rPr>
          <w:sz w:val="31"/>
          <w:szCs w:val="31"/>
        </w:rPr>
        <w:t xml:space="preserve">от 12.12.2023 № 565-ФЗ </w:t>
      </w:r>
      <w:r w:rsidR="00897EAE" w:rsidRPr="006873DA">
        <w:rPr>
          <w:sz w:val="31"/>
          <w:szCs w:val="31"/>
        </w:rPr>
        <w:t xml:space="preserve">    </w:t>
      </w:r>
      <w:r w:rsidR="0094179A" w:rsidRPr="006873DA">
        <w:rPr>
          <w:sz w:val="31"/>
          <w:szCs w:val="31"/>
        </w:rPr>
        <w:t>«О занятости населения в Российской Федерации</w:t>
      </w:r>
      <w:r w:rsidR="007E5F8C" w:rsidRPr="006873DA">
        <w:rPr>
          <w:sz w:val="31"/>
          <w:szCs w:val="31"/>
        </w:rPr>
        <w:t>»</w:t>
      </w:r>
      <w:r w:rsidR="00897EAE" w:rsidRPr="006873DA">
        <w:rPr>
          <w:sz w:val="31"/>
          <w:szCs w:val="31"/>
        </w:rPr>
        <w:t xml:space="preserve"> (глава 13), </w:t>
      </w:r>
      <w:r w:rsidR="00A5376B" w:rsidRPr="006873DA">
        <w:rPr>
          <w:b/>
          <w:sz w:val="31"/>
          <w:szCs w:val="31"/>
        </w:rPr>
        <w:t>нелегальная занятость</w:t>
      </w:r>
      <w:r w:rsidR="0094179A" w:rsidRPr="006873DA">
        <w:rPr>
          <w:sz w:val="31"/>
          <w:szCs w:val="31"/>
        </w:rPr>
        <w:t xml:space="preserve"> </w:t>
      </w:r>
      <w:r w:rsidR="00A5376B" w:rsidRPr="006873DA">
        <w:rPr>
          <w:sz w:val="31"/>
          <w:szCs w:val="31"/>
        </w:rPr>
        <w:t>‒</w:t>
      </w:r>
      <w:r w:rsidR="0094179A" w:rsidRPr="006873DA">
        <w:rPr>
          <w:sz w:val="31"/>
          <w:szCs w:val="31"/>
        </w:rPr>
        <w:t xml:space="preserve"> это осуществление трудовой деятельности в нарушение установленного трудовым законодательством порядка</w:t>
      </w:r>
      <w:r w:rsidR="007E5F8C" w:rsidRPr="006873DA">
        <w:rPr>
          <w:sz w:val="31"/>
          <w:szCs w:val="31"/>
        </w:rPr>
        <w:t xml:space="preserve"> оформления трудовых отношений</w:t>
      </w:r>
      <w:r w:rsidR="000C452B" w:rsidRPr="006873DA">
        <w:rPr>
          <w:sz w:val="31"/>
          <w:szCs w:val="31"/>
        </w:rPr>
        <w:t>.</w:t>
      </w:r>
    </w:p>
    <w:p w:rsidR="00897EAE" w:rsidRPr="006873DA" w:rsidRDefault="00897EAE" w:rsidP="000C452B">
      <w:pPr>
        <w:ind w:firstLine="709"/>
        <w:jc w:val="both"/>
        <w:rPr>
          <w:sz w:val="31"/>
          <w:szCs w:val="31"/>
        </w:rPr>
      </w:pPr>
    </w:p>
    <w:p w:rsidR="000C452B" w:rsidRPr="006873DA" w:rsidRDefault="000C452B" w:rsidP="00A55B8D">
      <w:pPr>
        <w:ind w:firstLine="567"/>
        <w:jc w:val="both"/>
        <w:rPr>
          <w:sz w:val="31"/>
          <w:szCs w:val="31"/>
        </w:rPr>
      </w:pPr>
      <w:r w:rsidRPr="006873DA">
        <w:rPr>
          <w:sz w:val="31"/>
          <w:szCs w:val="31"/>
        </w:rPr>
        <w:t>Лучший способ избежать нелегальной занятости – знать свои трудовые права.</w:t>
      </w:r>
    </w:p>
    <w:p w:rsidR="006873DA" w:rsidRPr="006873DA" w:rsidRDefault="006873DA" w:rsidP="00D729E2">
      <w:pPr>
        <w:jc w:val="center"/>
        <w:rPr>
          <w:b/>
          <w:sz w:val="16"/>
          <w:szCs w:val="16"/>
        </w:rPr>
      </w:pPr>
    </w:p>
    <w:p w:rsidR="00447FC8" w:rsidRDefault="00447FC8" w:rsidP="00D729E2">
      <w:pPr>
        <w:jc w:val="center"/>
        <w:rPr>
          <w:b/>
          <w:sz w:val="31"/>
          <w:szCs w:val="31"/>
        </w:rPr>
      </w:pPr>
      <w:r w:rsidRPr="006873DA">
        <w:rPr>
          <w:b/>
          <w:sz w:val="31"/>
          <w:szCs w:val="31"/>
        </w:rPr>
        <w:t>Что такое трудовой договор?</w:t>
      </w:r>
    </w:p>
    <w:p w:rsidR="006873DA" w:rsidRPr="006873DA" w:rsidRDefault="006873DA" w:rsidP="00D729E2">
      <w:pPr>
        <w:jc w:val="center"/>
        <w:rPr>
          <w:sz w:val="16"/>
          <w:szCs w:val="16"/>
        </w:rPr>
      </w:pPr>
    </w:p>
    <w:p w:rsidR="00447FC8" w:rsidRPr="006873DA" w:rsidRDefault="000C452B" w:rsidP="00A55B8D">
      <w:pPr>
        <w:ind w:firstLine="567"/>
        <w:jc w:val="both"/>
        <w:rPr>
          <w:sz w:val="31"/>
          <w:szCs w:val="31"/>
        </w:rPr>
      </w:pPr>
      <w:r w:rsidRPr="006873DA">
        <w:rPr>
          <w:b/>
          <w:sz w:val="31"/>
          <w:szCs w:val="31"/>
        </w:rPr>
        <w:t>Трудовой договор</w:t>
      </w:r>
      <w:r w:rsidRPr="006873DA">
        <w:rPr>
          <w:sz w:val="31"/>
          <w:szCs w:val="31"/>
        </w:rPr>
        <w:t xml:space="preserve"> </w:t>
      </w:r>
      <w:r w:rsidR="00653786" w:rsidRPr="006873DA">
        <w:rPr>
          <w:sz w:val="31"/>
          <w:szCs w:val="31"/>
        </w:rPr>
        <w:t>‒</w:t>
      </w:r>
      <w:r w:rsidRPr="006873DA">
        <w:rPr>
          <w:sz w:val="31"/>
          <w:szCs w:val="31"/>
        </w:rPr>
        <w:t xml:space="preserve"> соглашение между работодателем и работником, в соответствии с которым</w:t>
      </w:r>
      <w:r w:rsidR="00447FC8" w:rsidRPr="006873DA">
        <w:rPr>
          <w:sz w:val="31"/>
          <w:szCs w:val="31"/>
        </w:rPr>
        <w:t>: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b/>
          <w:sz w:val="31"/>
          <w:szCs w:val="31"/>
        </w:rPr>
      </w:pPr>
      <w:r w:rsidRPr="006873DA">
        <w:rPr>
          <w:b/>
          <w:sz w:val="31"/>
          <w:szCs w:val="31"/>
        </w:rPr>
        <w:t>работодатель обязуется: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sz w:val="31"/>
          <w:szCs w:val="31"/>
        </w:rPr>
      </w:pPr>
      <w:r w:rsidRPr="006873DA">
        <w:rPr>
          <w:sz w:val="31"/>
          <w:szCs w:val="31"/>
        </w:rPr>
        <w:t xml:space="preserve">предоставить работнику работу по обусловленной трудовой функции, 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sz w:val="31"/>
          <w:szCs w:val="31"/>
        </w:rPr>
      </w:pPr>
      <w:r w:rsidRPr="006873DA">
        <w:rPr>
          <w:sz w:val="31"/>
          <w:szCs w:val="31"/>
        </w:rPr>
        <w:t>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sz w:val="31"/>
          <w:szCs w:val="31"/>
        </w:rPr>
      </w:pPr>
      <w:r w:rsidRPr="006873DA">
        <w:rPr>
          <w:sz w:val="31"/>
          <w:szCs w:val="31"/>
        </w:rPr>
        <w:t>своевременно и в полном размере выплачивать работнику заработную плату,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b/>
          <w:sz w:val="31"/>
          <w:szCs w:val="31"/>
        </w:rPr>
      </w:pPr>
      <w:r w:rsidRPr="006873DA">
        <w:rPr>
          <w:b/>
          <w:sz w:val="31"/>
          <w:szCs w:val="31"/>
        </w:rPr>
        <w:t>а работник обязуется:</w:t>
      </w:r>
    </w:p>
    <w:p w:rsidR="00990A25" w:rsidRPr="006873DA" w:rsidRDefault="00990A25" w:rsidP="00A55B8D">
      <w:pPr>
        <w:pStyle w:val="a8"/>
        <w:spacing w:before="0" w:beforeAutospacing="0" w:after="0" w:afterAutospacing="0" w:line="288" w:lineRule="atLeast"/>
        <w:ind w:firstLine="567"/>
        <w:jc w:val="both"/>
        <w:rPr>
          <w:sz w:val="31"/>
          <w:szCs w:val="31"/>
        </w:rPr>
      </w:pPr>
      <w:r w:rsidRPr="006873DA">
        <w:rPr>
          <w:sz w:val="31"/>
          <w:szCs w:val="31"/>
        </w:rPr>
        <w:t xml:space="preserve">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 </w:t>
      </w:r>
      <w:r w:rsidR="00DF2328" w:rsidRPr="006873DA">
        <w:rPr>
          <w:sz w:val="31"/>
          <w:szCs w:val="31"/>
        </w:rPr>
        <w:t>(статья</w:t>
      </w:r>
      <w:r w:rsidRPr="006873DA">
        <w:rPr>
          <w:sz w:val="31"/>
          <w:szCs w:val="31"/>
        </w:rPr>
        <w:t xml:space="preserve"> 56 ТК РФ).</w:t>
      </w:r>
    </w:p>
    <w:p w:rsidR="00447FC8" w:rsidRPr="006873DA" w:rsidRDefault="000C452B" w:rsidP="00A55B8D">
      <w:pPr>
        <w:ind w:firstLine="567"/>
        <w:jc w:val="both"/>
        <w:rPr>
          <w:sz w:val="31"/>
          <w:szCs w:val="31"/>
        </w:rPr>
      </w:pPr>
      <w:r w:rsidRPr="006873DA">
        <w:rPr>
          <w:b/>
          <w:sz w:val="31"/>
          <w:szCs w:val="31"/>
        </w:rPr>
        <w:t>Трудовой договор</w:t>
      </w:r>
      <w:r w:rsidRPr="006873DA">
        <w:rPr>
          <w:sz w:val="31"/>
          <w:szCs w:val="31"/>
        </w:rPr>
        <w:t xml:space="preserve"> заключается в письменной форме, составляется в двух экземплярах, каждый из которых подписывается работодателем и работником. </w:t>
      </w:r>
    </w:p>
    <w:p w:rsidR="000C452B" w:rsidRPr="00027AAF" w:rsidRDefault="000C452B" w:rsidP="00A55B8D">
      <w:pPr>
        <w:ind w:firstLine="567"/>
        <w:jc w:val="both"/>
        <w:rPr>
          <w:sz w:val="32"/>
          <w:szCs w:val="32"/>
        </w:rPr>
      </w:pPr>
      <w:r w:rsidRPr="006873DA">
        <w:rPr>
          <w:sz w:val="31"/>
          <w:szCs w:val="31"/>
        </w:rPr>
        <w:t xml:space="preserve">При фактическом допущении работника к работе работодатель обязан оформить с ним трудовой договор в письменной форме </w:t>
      </w:r>
      <w:r w:rsidRPr="006873DA">
        <w:rPr>
          <w:b/>
          <w:sz w:val="31"/>
          <w:szCs w:val="31"/>
        </w:rPr>
        <w:t>не позднее трех рабочих дней со дня фактического допущения работника к работе</w:t>
      </w:r>
      <w:r w:rsidRPr="006873DA">
        <w:rPr>
          <w:sz w:val="31"/>
          <w:szCs w:val="31"/>
        </w:rPr>
        <w:t xml:space="preserve"> (ст</w:t>
      </w:r>
      <w:r w:rsidR="00897EAE" w:rsidRPr="006873DA">
        <w:rPr>
          <w:sz w:val="31"/>
          <w:szCs w:val="31"/>
        </w:rPr>
        <w:t>атья</w:t>
      </w:r>
      <w:r w:rsidRPr="006873DA">
        <w:rPr>
          <w:sz w:val="31"/>
          <w:szCs w:val="31"/>
        </w:rPr>
        <w:t xml:space="preserve"> 67 ТК РФ).</w:t>
      </w:r>
    </w:p>
    <w:p w:rsidR="00761959" w:rsidRDefault="00761959" w:rsidP="00A55B8D">
      <w:pPr>
        <w:ind w:firstLine="567"/>
        <w:jc w:val="both"/>
        <w:rPr>
          <w:rStyle w:val="aa"/>
          <w:sz w:val="32"/>
          <w:szCs w:val="32"/>
          <w:shd w:val="clear" w:color="auto" w:fill="D6E3BC" w:themeFill="accent3" w:themeFillTint="66"/>
        </w:rPr>
      </w:pPr>
    </w:p>
    <w:p w:rsidR="00761959" w:rsidRDefault="00761959" w:rsidP="00A55B8D">
      <w:pPr>
        <w:ind w:firstLine="567"/>
        <w:jc w:val="both"/>
        <w:rPr>
          <w:rStyle w:val="aa"/>
          <w:sz w:val="32"/>
          <w:szCs w:val="32"/>
          <w:shd w:val="clear" w:color="auto" w:fill="D6E3BC" w:themeFill="accent3" w:themeFillTint="66"/>
        </w:rPr>
      </w:pPr>
    </w:p>
    <w:p w:rsidR="00E311A8" w:rsidRPr="006873DA" w:rsidRDefault="00027AAF" w:rsidP="00A55B8D">
      <w:pPr>
        <w:ind w:firstLine="567"/>
        <w:jc w:val="both"/>
        <w:rPr>
          <w:i/>
          <w:sz w:val="31"/>
          <w:szCs w:val="31"/>
        </w:rPr>
      </w:pPr>
      <w:r w:rsidRPr="006873DA">
        <w:rPr>
          <w:rStyle w:val="aa"/>
          <w:sz w:val="31"/>
          <w:szCs w:val="31"/>
          <w:shd w:val="clear" w:color="auto" w:fill="D6E3BC" w:themeFill="accent3" w:themeFillTint="66"/>
        </w:rPr>
        <w:lastRenderedPageBreak/>
        <w:t>Официальное трудоустройство имеет преимущества для работника</w:t>
      </w:r>
      <w:r w:rsidR="00504380" w:rsidRPr="006873DA">
        <w:rPr>
          <w:rStyle w:val="aa"/>
          <w:sz w:val="31"/>
          <w:szCs w:val="31"/>
          <w:shd w:val="clear" w:color="auto" w:fill="D6E3BC" w:themeFill="accent3" w:themeFillTint="66"/>
        </w:rPr>
        <w:t>:</w:t>
      </w:r>
    </w:p>
    <w:p w:rsidR="00761959" w:rsidRPr="006873DA" w:rsidRDefault="00761959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Гарантированная заработная плата</w:t>
      </w:r>
      <w:r w:rsidRPr="006873DA">
        <w:rPr>
          <w:sz w:val="31"/>
          <w:szCs w:val="31"/>
        </w:rPr>
        <w:t xml:space="preserve"> ‒ трудовой договор фиксирует размер заработной платы и порядок её выплаты, защищая работника от невыплаты или задержки заработной платы.</w:t>
      </w:r>
    </w:p>
    <w:p w:rsidR="00027AAF" w:rsidRPr="006873DA" w:rsidRDefault="00027AAF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Социальная защита</w:t>
      </w:r>
      <w:r w:rsidRPr="006873DA">
        <w:rPr>
          <w:rStyle w:val="aa"/>
          <w:b w:val="0"/>
          <w:sz w:val="31"/>
          <w:szCs w:val="31"/>
        </w:rPr>
        <w:t xml:space="preserve"> </w:t>
      </w:r>
      <w:r w:rsidRPr="006873DA">
        <w:rPr>
          <w:rStyle w:val="aa"/>
          <w:sz w:val="31"/>
          <w:szCs w:val="31"/>
        </w:rPr>
        <w:t>‒</w:t>
      </w:r>
      <w:r w:rsidRPr="006873DA">
        <w:rPr>
          <w:rStyle w:val="aa"/>
          <w:b w:val="0"/>
          <w:sz w:val="31"/>
          <w:szCs w:val="31"/>
        </w:rPr>
        <w:t xml:space="preserve"> о</w:t>
      </w:r>
      <w:r w:rsidRPr="006873DA">
        <w:rPr>
          <w:sz w:val="31"/>
          <w:szCs w:val="31"/>
        </w:rPr>
        <w:t xml:space="preserve">фициальное трудоустройство гарантирует право на оплачиваемый отпуск, больничный, </w:t>
      </w:r>
      <w:r w:rsidR="00BF3812" w:rsidRPr="006873DA">
        <w:rPr>
          <w:sz w:val="31"/>
          <w:szCs w:val="31"/>
        </w:rPr>
        <w:t xml:space="preserve">страхование от несчастных случаев на производстве и профессиональных заболеваний, декретный отпуск, </w:t>
      </w:r>
      <w:r w:rsidRPr="006873DA">
        <w:rPr>
          <w:sz w:val="31"/>
          <w:szCs w:val="31"/>
        </w:rPr>
        <w:t>а также на получение пособий по временной нетрудоспособности и материнству.</w:t>
      </w:r>
    </w:p>
    <w:p w:rsidR="00027AAF" w:rsidRPr="006873DA" w:rsidRDefault="00027AAF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Пенсионное обеспечение</w:t>
      </w:r>
      <w:r w:rsidRPr="006873DA">
        <w:rPr>
          <w:rStyle w:val="aa"/>
          <w:b w:val="0"/>
          <w:sz w:val="31"/>
          <w:szCs w:val="31"/>
        </w:rPr>
        <w:t xml:space="preserve"> </w:t>
      </w:r>
      <w:r w:rsidRPr="006873DA">
        <w:rPr>
          <w:rStyle w:val="aa"/>
          <w:sz w:val="31"/>
          <w:szCs w:val="31"/>
        </w:rPr>
        <w:t>‒</w:t>
      </w:r>
      <w:r w:rsidRPr="006873DA">
        <w:rPr>
          <w:sz w:val="31"/>
          <w:szCs w:val="31"/>
        </w:rPr>
        <w:t xml:space="preserve"> уплата </w:t>
      </w:r>
      <w:r w:rsidR="00E1570D" w:rsidRPr="006873DA">
        <w:rPr>
          <w:sz w:val="31"/>
          <w:szCs w:val="31"/>
        </w:rPr>
        <w:t>страховых взносов на обязательное пенсионное страхование</w:t>
      </w:r>
      <w:r w:rsidRPr="006873DA">
        <w:rPr>
          <w:sz w:val="31"/>
          <w:szCs w:val="31"/>
        </w:rPr>
        <w:t xml:space="preserve"> формирует будущую пенсию работника.</w:t>
      </w:r>
    </w:p>
    <w:p w:rsidR="00027AAF" w:rsidRPr="006873DA" w:rsidRDefault="00027AAF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Защита от незаконного увольнения</w:t>
      </w:r>
      <w:r w:rsidRPr="006873DA">
        <w:rPr>
          <w:rStyle w:val="aa"/>
          <w:b w:val="0"/>
          <w:sz w:val="31"/>
          <w:szCs w:val="31"/>
        </w:rPr>
        <w:t xml:space="preserve"> </w:t>
      </w:r>
      <w:r w:rsidRPr="006873DA">
        <w:rPr>
          <w:rStyle w:val="aa"/>
          <w:sz w:val="31"/>
          <w:szCs w:val="31"/>
        </w:rPr>
        <w:t>‒</w:t>
      </w:r>
      <w:r w:rsidRPr="006873DA">
        <w:rPr>
          <w:rStyle w:val="aa"/>
          <w:b w:val="0"/>
          <w:sz w:val="31"/>
          <w:szCs w:val="31"/>
        </w:rPr>
        <w:t xml:space="preserve"> т</w:t>
      </w:r>
      <w:r w:rsidRPr="006873DA">
        <w:rPr>
          <w:sz w:val="31"/>
          <w:szCs w:val="31"/>
        </w:rPr>
        <w:t>рудовой договор защищает работника от произвольного увольнения и предоставляет возможность оспорить незаконные действия работодателя в суде.</w:t>
      </w:r>
    </w:p>
    <w:p w:rsidR="00027AAF" w:rsidRPr="006873DA" w:rsidRDefault="00027AAF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Охрана труда и безопасность</w:t>
      </w:r>
      <w:r w:rsidRPr="006873DA">
        <w:rPr>
          <w:rStyle w:val="aa"/>
          <w:b w:val="0"/>
          <w:sz w:val="31"/>
          <w:szCs w:val="31"/>
        </w:rPr>
        <w:t xml:space="preserve"> </w:t>
      </w:r>
      <w:r w:rsidRPr="006873DA">
        <w:rPr>
          <w:rStyle w:val="aa"/>
          <w:sz w:val="31"/>
          <w:szCs w:val="31"/>
        </w:rPr>
        <w:t>‒</w:t>
      </w:r>
      <w:r w:rsidRPr="006873DA">
        <w:rPr>
          <w:rStyle w:val="aa"/>
          <w:b w:val="0"/>
          <w:sz w:val="31"/>
          <w:szCs w:val="31"/>
        </w:rPr>
        <w:t xml:space="preserve"> р</w:t>
      </w:r>
      <w:r w:rsidRPr="006873DA">
        <w:rPr>
          <w:sz w:val="31"/>
          <w:szCs w:val="31"/>
        </w:rPr>
        <w:t>аботодатель обязан обеспечить безопасные условия труда и соблюдать требования охраны труда, что снижает риск производственного травматизма и профессиональных заболеваний.</w:t>
      </w:r>
    </w:p>
    <w:p w:rsidR="00027AAF" w:rsidRDefault="00027AAF" w:rsidP="00A55B8D">
      <w:pPr>
        <w:shd w:val="clear" w:color="auto" w:fill="D6E3BC" w:themeFill="accent3" w:themeFillTint="66"/>
        <w:ind w:firstLine="567"/>
        <w:jc w:val="both"/>
        <w:rPr>
          <w:sz w:val="31"/>
          <w:szCs w:val="31"/>
        </w:rPr>
      </w:pPr>
      <w:r w:rsidRPr="006873DA">
        <w:rPr>
          <w:rStyle w:val="aa"/>
          <w:sz w:val="31"/>
          <w:szCs w:val="31"/>
        </w:rPr>
        <w:t>Возможность получения кредита и других социальных услуг</w:t>
      </w:r>
      <w:r w:rsidRPr="006873DA">
        <w:rPr>
          <w:sz w:val="31"/>
          <w:szCs w:val="31"/>
        </w:rPr>
        <w:t>. Официальное трудоустройство ‒ это важный фактор при получении кредита в банке, оформлении визы и других социальных услуг.</w:t>
      </w:r>
    </w:p>
    <w:p w:rsidR="006873DA" w:rsidRPr="006873DA" w:rsidRDefault="006873DA" w:rsidP="00A55B8D">
      <w:pPr>
        <w:shd w:val="clear" w:color="auto" w:fill="D6E3BC" w:themeFill="accent3" w:themeFillTint="66"/>
        <w:ind w:firstLine="567"/>
        <w:jc w:val="both"/>
        <w:rPr>
          <w:sz w:val="28"/>
          <w:szCs w:val="28"/>
        </w:rPr>
      </w:pPr>
    </w:p>
    <w:p w:rsidR="00E1570D" w:rsidRPr="00761959" w:rsidRDefault="00E1570D" w:rsidP="00E1570D">
      <w:pPr>
        <w:ind w:firstLine="709"/>
        <w:jc w:val="both"/>
        <w:rPr>
          <w:sz w:val="8"/>
          <w:szCs w:val="8"/>
        </w:rPr>
      </w:pPr>
    </w:p>
    <w:p w:rsidR="00E1570D" w:rsidRDefault="00E1570D" w:rsidP="00E1570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923925</wp:posOffset>
            </wp:positionH>
            <wp:positionV relativeFrom="paragraph">
              <wp:posOffset>40640</wp:posOffset>
            </wp:positionV>
            <wp:extent cx="1905000" cy="990600"/>
            <wp:effectExtent l="19050" t="0" r="0" b="0"/>
            <wp:wrapSquare wrapText="bothSides"/>
            <wp:docPr id="2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anchor>
        </w:drawing>
      </w:r>
      <w:r w:rsidR="005D5FA7" w:rsidRPr="00E1570D">
        <w:rPr>
          <w:b/>
          <w:sz w:val="32"/>
          <w:szCs w:val="32"/>
        </w:rPr>
        <w:t>Получая зар</w:t>
      </w:r>
      <w:r w:rsidR="000D4BF5">
        <w:rPr>
          <w:b/>
          <w:sz w:val="32"/>
          <w:szCs w:val="32"/>
        </w:rPr>
        <w:t xml:space="preserve">аботную  </w:t>
      </w:r>
      <w:r w:rsidR="005D5FA7" w:rsidRPr="00E1570D">
        <w:rPr>
          <w:b/>
          <w:sz w:val="32"/>
          <w:szCs w:val="32"/>
        </w:rPr>
        <w:t xml:space="preserve">плату «в конвертах», </w:t>
      </w:r>
    </w:p>
    <w:p w:rsidR="005D5FA7" w:rsidRPr="00E1570D" w:rsidRDefault="005D5FA7" w:rsidP="00E1570D">
      <w:pPr>
        <w:jc w:val="center"/>
        <w:rPr>
          <w:b/>
          <w:sz w:val="32"/>
          <w:szCs w:val="32"/>
        </w:rPr>
      </w:pPr>
      <w:r w:rsidRPr="00E1570D">
        <w:rPr>
          <w:b/>
          <w:sz w:val="32"/>
          <w:szCs w:val="32"/>
        </w:rPr>
        <w:t>Вы лишаете себя достойной пенсии в будущем, а в настоящем – лишаете себя значительной части социальных гарантий.</w:t>
      </w:r>
    </w:p>
    <w:p w:rsidR="00E1570D" w:rsidRPr="006873DA" w:rsidRDefault="00E1570D" w:rsidP="00A55B8D">
      <w:pPr>
        <w:ind w:firstLine="567"/>
        <w:jc w:val="both"/>
        <w:rPr>
          <w:sz w:val="28"/>
          <w:szCs w:val="28"/>
        </w:rPr>
      </w:pPr>
    </w:p>
    <w:p w:rsidR="00A55B8D" w:rsidRPr="00D01219" w:rsidRDefault="00A55B8D" w:rsidP="00A55B8D">
      <w:pPr>
        <w:ind w:firstLine="567"/>
        <w:jc w:val="both"/>
        <w:rPr>
          <w:sz w:val="32"/>
          <w:szCs w:val="32"/>
        </w:rPr>
      </w:pPr>
      <w:r w:rsidRPr="00D01219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34290</wp:posOffset>
            </wp:positionV>
            <wp:extent cx="2548255" cy="1543050"/>
            <wp:effectExtent l="19050" t="0" r="4445" b="0"/>
            <wp:wrapSquare wrapText="bothSides"/>
            <wp:docPr id="1" name="Рисунок 1" descr="https://avatars.mds.yandex.net/i?id=829cce99d151ac44570af2a4ae7363bffc50db57-54243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29cce99d151ac44570af2a4ae7363bffc50db57-54243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543050"/>
                    </a:xfrm>
                    <a:prstGeom prst="rect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1A8" w:rsidRPr="00D01219">
        <w:rPr>
          <w:sz w:val="32"/>
          <w:szCs w:val="32"/>
        </w:rPr>
        <w:t xml:space="preserve">В случае нарушения </w:t>
      </w:r>
      <w:r w:rsidR="00990A25" w:rsidRPr="00D01219">
        <w:rPr>
          <w:sz w:val="32"/>
          <w:szCs w:val="32"/>
        </w:rPr>
        <w:t>В</w:t>
      </w:r>
      <w:r w:rsidR="00E311A8" w:rsidRPr="00D01219">
        <w:rPr>
          <w:sz w:val="32"/>
          <w:szCs w:val="32"/>
        </w:rPr>
        <w:t xml:space="preserve">аших </w:t>
      </w:r>
      <w:r w:rsidR="000D4BF5">
        <w:rPr>
          <w:sz w:val="32"/>
          <w:szCs w:val="32"/>
        </w:rPr>
        <w:t xml:space="preserve">трудовых </w:t>
      </w:r>
      <w:r w:rsidR="00E311A8" w:rsidRPr="00D01219">
        <w:rPr>
          <w:sz w:val="32"/>
          <w:szCs w:val="32"/>
        </w:rPr>
        <w:t xml:space="preserve">прав, </w:t>
      </w:r>
      <w:r w:rsidR="00990A25" w:rsidRPr="00D01219">
        <w:rPr>
          <w:sz w:val="32"/>
          <w:szCs w:val="32"/>
        </w:rPr>
        <w:t>В</w:t>
      </w:r>
      <w:r w:rsidR="00E311A8" w:rsidRPr="00D01219">
        <w:rPr>
          <w:sz w:val="32"/>
          <w:szCs w:val="32"/>
        </w:rPr>
        <w:t>ы можете обратит</w:t>
      </w:r>
      <w:r w:rsidR="00990A25" w:rsidRPr="00D01219">
        <w:rPr>
          <w:sz w:val="32"/>
          <w:szCs w:val="32"/>
        </w:rPr>
        <w:t>ься по телефонам «горячей линии»:</w:t>
      </w:r>
    </w:p>
    <w:p w:rsidR="00990A25" w:rsidRPr="00D01219" w:rsidRDefault="00A55B8D" w:rsidP="000D4BF5">
      <w:pPr>
        <w:ind w:left="4111"/>
        <w:jc w:val="center"/>
        <w:rPr>
          <w:sz w:val="32"/>
          <w:szCs w:val="32"/>
        </w:rPr>
      </w:pPr>
      <w:r w:rsidRPr="00D01219">
        <w:rPr>
          <w:b/>
          <w:sz w:val="32"/>
          <w:szCs w:val="32"/>
        </w:rPr>
        <w:t>8-961-000-50-45</w:t>
      </w:r>
      <w:r w:rsidRPr="00D01219">
        <w:rPr>
          <w:sz w:val="32"/>
          <w:szCs w:val="32"/>
        </w:rPr>
        <w:t xml:space="preserve"> ‒ </w:t>
      </w:r>
      <w:r w:rsidR="00990A25" w:rsidRPr="00D01219">
        <w:rPr>
          <w:sz w:val="32"/>
          <w:szCs w:val="32"/>
        </w:rPr>
        <w:t>в</w:t>
      </w:r>
      <w:r w:rsidR="00E311A8" w:rsidRPr="00D01219">
        <w:rPr>
          <w:sz w:val="32"/>
          <w:szCs w:val="32"/>
        </w:rPr>
        <w:t xml:space="preserve"> </w:t>
      </w:r>
      <w:r w:rsidR="00990A25" w:rsidRPr="00D01219">
        <w:rPr>
          <w:sz w:val="32"/>
          <w:szCs w:val="32"/>
        </w:rPr>
        <w:t>Межрегиональную территориальную государственную инспекцию труда в Орловской и Брянской областях</w:t>
      </w:r>
      <w:r w:rsidR="009E29FF" w:rsidRPr="00D01219">
        <w:rPr>
          <w:sz w:val="32"/>
          <w:szCs w:val="32"/>
        </w:rPr>
        <w:t>;</w:t>
      </w:r>
    </w:p>
    <w:p w:rsidR="000C452B" w:rsidRPr="00423DB1" w:rsidRDefault="009E29FF" w:rsidP="00D01219">
      <w:pPr>
        <w:ind w:left="4253"/>
        <w:jc w:val="center"/>
        <w:rPr>
          <w:sz w:val="32"/>
          <w:szCs w:val="32"/>
        </w:rPr>
      </w:pPr>
      <w:r w:rsidRPr="00D01219">
        <w:rPr>
          <w:b/>
          <w:sz w:val="32"/>
          <w:szCs w:val="32"/>
        </w:rPr>
        <w:t xml:space="preserve">(4832) </w:t>
      </w:r>
      <w:r w:rsidR="00990A25" w:rsidRPr="00D01219">
        <w:rPr>
          <w:b/>
          <w:sz w:val="32"/>
          <w:szCs w:val="32"/>
        </w:rPr>
        <w:t>30-32-70</w:t>
      </w:r>
      <w:r w:rsidR="00990A25" w:rsidRPr="00D01219">
        <w:rPr>
          <w:sz w:val="32"/>
          <w:szCs w:val="32"/>
        </w:rPr>
        <w:t xml:space="preserve"> ‒ </w:t>
      </w:r>
      <w:r w:rsidR="00E311A8" w:rsidRPr="00D01219">
        <w:rPr>
          <w:sz w:val="32"/>
          <w:szCs w:val="32"/>
        </w:rPr>
        <w:t>в</w:t>
      </w:r>
      <w:r w:rsidR="00990A25" w:rsidRPr="00D01219">
        <w:rPr>
          <w:sz w:val="32"/>
          <w:szCs w:val="32"/>
        </w:rPr>
        <w:t xml:space="preserve"> департамент социальной политики и занятости населения Брянской области</w:t>
      </w:r>
      <w:r w:rsidR="00E311A8" w:rsidRPr="00D01219">
        <w:rPr>
          <w:sz w:val="32"/>
          <w:szCs w:val="32"/>
        </w:rPr>
        <w:t>.</w:t>
      </w:r>
    </w:p>
    <w:sectPr w:rsidR="000C452B" w:rsidRPr="00423DB1" w:rsidSect="006873DA">
      <w:headerReference w:type="default" r:id="rId10"/>
      <w:pgSz w:w="11906" w:h="16838"/>
      <w:pgMar w:top="567" w:right="1134" w:bottom="567" w:left="1418" w:header="845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0D" w:rsidRDefault="00E1570D" w:rsidP="004A7114">
      <w:r>
        <w:separator/>
      </w:r>
    </w:p>
  </w:endnote>
  <w:endnote w:type="continuationSeparator" w:id="0">
    <w:p w:rsidR="00E1570D" w:rsidRDefault="00E1570D" w:rsidP="004A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0D" w:rsidRDefault="00E1570D" w:rsidP="004A7114">
      <w:r>
        <w:separator/>
      </w:r>
    </w:p>
  </w:footnote>
  <w:footnote w:type="continuationSeparator" w:id="0">
    <w:p w:rsidR="00E1570D" w:rsidRDefault="00E1570D" w:rsidP="004A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09518"/>
      <w:docPartObj>
        <w:docPartGallery w:val="Page Numbers (Top of Page)"/>
        <w:docPartUnique/>
      </w:docPartObj>
    </w:sdtPr>
    <w:sdtContent>
      <w:p w:rsidR="00E1570D" w:rsidRDefault="007E3307">
        <w:pPr>
          <w:pStyle w:val="a4"/>
          <w:jc w:val="center"/>
        </w:pPr>
        <w:fldSimple w:instr=" PAGE   \* MERGEFORMAT ">
          <w:r w:rsidR="006873DA">
            <w:rPr>
              <w:noProof/>
            </w:rPr>
            <w:t>2</w:t>
          </w:r>
        </w:fldSimple>
      </w:p>
    </w:sdtContent>
  </w:sdt>
  <w:p w:rsidR="00E1570D" w:rsidRDefault="00E157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5B6"/>
    <w:multiLevelType w:val="multilevel"/>
    <w:tmpl w:val="B4A2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35A14"/>
    <w:multiLevelType w:val="multilevel"/>
    <w:tmpl w:val="E2B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9F3"/>
    <w:rsid w:val="00020F28"/>
    <w:rsid w:val="000254C2"/>
    <w:rsid w:val="00027AAF"/>
    <w:rsid w:val="00044B62"/>
    <w:rsid w:val="000451CC"/>
    <w:rsid w:val="000A22F0"/>
    <w:rsid w:val="000A5F6A"/>
    <w:rsid w:val="000B4287"/>
    <w:rsid w:val="000C452B"/>
    <w:rsid w:val="000D4BF5"/>
    <w:rsid w:val="000D51E4"/>
    <w:rsid w:val="000F409A"/>
    <w:rsid w:val="00104F64"/>
    <w:rsid w:val="00106D67"/>
    <w:rsid w:val="001125ED"/>
    <w:rsid w:val="00120CE8"/>
    <w:rsid w:val="00137AC9"/>
    <w:rsid w:val="001450BA"/>
    <w:rsid w:val="00170375"/>
    <w:rsid w:val="001B65CA"/>
    <w:rsid w:val="001C2CA8"/>
    <w:rsid w:val="001D49A5"/>
    <w:rsid w:val="001D7F87"/>
    <w:rsid w:val="001E7E3A"/>
    <w:rsid w:val="00207027"/>
    <w:rsid w:val="00220138"/>
    <w:rsid w:val="00243902"/>
    <w:rsid w:val="00263300"/>
    <w:rsid w:val="00284A2D"/>
    <w:rsid w:val="002A08F4"/>
    <w:rsid w:val="002A1979"/>
    <w:rsid w:val="002D3449"/>
    <w:rsid w:val="002E1BAF"/>
    <w:rsid w:val="00313EA0"/>
    <w:rsid w:val="003149F3"/>
    <w:rsid w:val="00315DE6"/>
    <w:rsid w:val="003303B9"/>
    <w:rsid w:val="00330E1B"/>
    <w:rsid w:val="003376F0"/>
    <w:rsid w:val="0035520A"/>
    <w:rsid w:val="003613C4"/>
    <w:rsid w:val="00361F07"/>
    <w:rsid w:val="003743A9"/>
    <w:rsid w:val="00384F23"/>
    <w:rsid w:val="003A02DD"/>
    <w:rsid w:val="003B0F04"/>
    <w:rsid w:val="003B475A"/>
    <w:rsid w:val="003B7BFC"/>
    <w:rsid w:val="003C4400"/>
    <w:rsid w:val="003D53AA"/>
    <w:rsid w:val="003E31FF"/>
    <w:rsid w:val="003E57A8"/>
    <w:rsid w:val="00411287"/>
    <w:rsid w:val="004130E9"/>
    <w:rsid w:val="00423DB1"/>
    <w:rsid w:val="00436C31"/>
    <w:rsid w:val="00447FC8"/>
    <w:rsid w:val="00464389"/>
    <w:rsid w:val="004656E9"/>
    <w:rsid w:val="00470E8D"/>
    <w:rsid w:val="004766DB"/>
    <w:rsid w:val="00477843"/>
    <w:rsid w:val="00477DBC"/>
    <w:rsid w:val="00486F02"/>
    <w:rsid w:val="00491F46"/>
    <w:rsid w:val="00494557"/>
    <w:rsid w:val="004A2833"/>
    <w:rsid w:val="004A7114"/>
    <w:rsid w:val="004B3952"/>
    <w:rsid w:val="004B736D"/>
    <w:rsid w:val="004E46D0"/>
    <w:rsid w:val="004E66A4"/>
    <w:rsid w:val="00504380"/>
    <w:rsid w:val="005278B4"/>
    <w:rsid w:val="00532AB8"/>
    <w:rsid w:val="00536108"/>
    <w:rsid w:val="00546330"/>
    <w:rsid w:val="00561428"/>
    <w:rsid w:val="00571810"/>
    <w:rsid w:val="005C6895"/>
    <w:rsid w:val="005D2A43"/>
    <w:rsid w:val="005D5550"/>
    <w:rsid w:val="005D5FA7"/>
    <w:rsid w:val="005F0330"/>
    <w:rsid w:val="00602CCC"/>
    <w:rsid w:val="006046C1"/>
    <w:rsid w:val="00653786"/>
    <w:rsid w:val="00660C0D"/>
    <w:rsid w:val="0066451D"/>
    <w:rsid w:val="00671A94"/>
    <w:rsid w:val="00674573"/>
    <w:rsid w:val="006873DA"/>
    <w:rsid w:val="0069272C"/>
    <w:rsid w:val="006F5B63"/>
    <w:rsid w:val="006F7F61"/>
    <w:rsid w:val="007038FD"/>
    <w:rsid w:val="00725054"/>
    <w:rsid w:val="0072688C"/>
    <w:rsid w:val="00733704"/>
    <w:rsid w:val="00734E4C"/>
    <w:rsid w:val="00761959"/>
    <w:rsid w:val="00794D73"/>
    <w:rsid w:val="007D2A53"/>
    <w:rsid w:val="007E1C06"/>
    <w:rsid w:val="007E3307"/>
    <w:rsid w:val="007E5F8C"/>
    <w:rsid w:val="00815A67"/>
    <w:rsid w:val="00842AFE"/>
    <w:rsid w:val="008458DA"/>
    <w:rsid w:val="00851516"/>
    <w:rsid w:val="00865523"/>
    <w:rsid w:val="00882BE0"/>
    <w:rsid w:val="0089039D"/>
    <w:rsid w:val="00897EAE"/>
    <w:rsid w:val="008A0039"/>
    <w:rsid w:val="008C3908"/>
    <w:rsid w:val="008E3835"/>
    <w:rsid w:val="0091340C"/>
    <w:rsid w:val="00914CA5"/>
    <w:rsid w:val="009209BA"/>
    <w:rsid w:val="00927BFA"/>
    <w:rsid w:val="0094179A"/>
    <w:rsid w:val="00960BF1"/>
    <w:rsid w:val="00964D6B"/>
    <w:rsid w:val="00982292"/>
    <w:rsid w:val="00990A25"/>
    <w:rsid w:val="00991892"/>
    <w:rsid w:val="0099530D"/>
    <w:rsid w:val="009B4B88"/>
    <w:rsid w:val="009B7657"/>
    <w:rsid w:val="009D2A99"/>
    <w:rsid w:val="009E29FF"/>
    <w:rsid w:val="009E2DB1"/>
    <w:rsid w:val="009E751C"/>
    <w:rsid w:val="009F418B"/>
    <w:rsid w:val="009F6B59"/>
    <w:rsid w:val="00A11FC5"/>
    <w:rsid w:val="00A24111"/>
    <w:rsid w:val="00A3042F"/>
    <w:rsid w:val="00A314FF"/>
    <w:rsid w:val="00A43D36"/>
    <w:rsid w:val="00A464CF"/>
    <w:rsid w:val="00A47DA0"/>
    <w:rsid w:val="00A47EA1"/>
    <w:rsid w:val="00A5376B"/>
    <w:rsid w:val="00A55B8D"/>
    <w:rsid w:val="00A76A9F"/>
    <w:rsid w:val="00A77A07"/>
    <w:rsid w:val="00A90E9B"/>
    <w:rsid w:val="00AA313F"/>
    <w:rsid w:val="00AB5118"/>
    <w:rsid w:val="00AD1588"/>
    <w:rsid w:val="00AE033E"/>
    <w:rsid w:val="00AE4B92"/>
    <w:rsid w:val="00AE602F"/>
    <w:rsid w:val="00AF3992"/>
    <w:rsid w:val="00B05A5F"/>
    <w:rsid w:val="00B22173"/>
    <w:rsid w:val="00B35CD1"/>
    <w:rsid w:val="00BC38AA"/>
    <w:rsid w:val="00BD0028"/>
    <w:rsid w:val="00BE13B8"/>
    <w:rsid w:val="00BE39E5"/>
    <w:rsid w:val="00BF3812"/>
    <w:rsid w:val="00C071E4"/>
    <w:rsid w:val="00C34EED"/>
    <w:rsid w:val="00C65793"/>
    <w:rsid w:val="00C66805"/>
    <w:rsid w:val="00CA7236"/>
    <w:rsid w:val="00CF008C"/>
    <w:rsid w:val="00CF1542"/>
    <w:rsid w:val="00D01219"/>
    <w:rsid w:val="00D22A6F"/>
    <w:rsid w:val="00D45067"/>
    <w:rsid w:val="00D53756"/>
    <w:rsid w:val="00D65C4A"/>
    <w:rsid w:val="00D729E2"/>
    <w:rsid w:val="00D77963"/>
    <w:rsid w:val="00D868F0"/>
    <w:rsid w:val="00D9095A"/>
    <w:rsid w:val="00DF2328"/>
    <w:rsid w:val="00E154D0"/>
    <w:rsid w:val="00E1570D"/>
    <w:rsid w:val="00E21AA1"/>
    <w:rsid w:val="00E311A8"/>
    <w:rsid w:val="00E70F12"/>
    <w:rsid w:val="00E851A6"/>
    <w:rsid w:val="00E8632D"/>
    <w:rsid w:val="00EB6891"/>
    <w:rsid w:val="00EB6ADD"/>
    <w:rsid w:val="00EB6C5E"/>
    <w:rsid w:val="00EC46F6"/>
    <w:rsid w:val="00EC6EF9"/>
    <w:rsid w:val="00EC7E9B"/>
    <w:rsid w:val="00F4354A"/>
    <w:rsid w:val="00F60615"/>
    <w:rsid w:val="00F7487F"/>
    <w:rsid w:val="00FA33C2"/>
    <w:rsid w:val="00FB1AD5"/>
    <w:rsid w:val="00FD0D90"/>
    <w:rsid w:val="00FE0457"/>
    <w:rsid w:val="00FE0CEF"/>
    <w:rsid w:val="00FE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7A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7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A7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7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C65793"/>
    <w:pPr>
      <w:spacing w:before="100" w:beforeAutospacing="1" w:after="100" w:afterAutospacing="1"/>
    </w:pPr>
  </w:style>
  <w:style w:type="character" w:styleId="a9">
    <w:name w:val="Hyperlink"/>
    <w:basedOn w:val="a0"/>
    <w:rsid w:val="0094179A"/>
    <w:rPr>
      <w:color w:val="0000FF"/>
      <w:u w:val="single"/>
    </w:rPr>
  </w:style>
  <w:style w:type="character" w:customStyle="1" w:styleId="75pt">
    <w:name w:val="Основной текст + 7;5 pt"/>
    <w:basedOn w:val="a0"/>
    <w:rsid w:val="00491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a">
    <w:name w:val="Strong"/>
    <w:basedOn w:val="a0"/>
    <w:uiPriority w:val="22"/>
    <w:qFormat/>
    <w:rsid w:val="00571810"/>
    <w:rPr>
      <w:b/>
      <w:bCs/>
    </w:rPr>
  </w:style>
  <w:style w:type="character" w:customStyle="1" w:styleId="fontstyle01">
    <w:name w:val="fontstyle01"/>
    <w:basedOn w:val="a0"/>
    <w:rsid w:val="005718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112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2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Sautkina</dc:creator>
  <cp:lastModifiedBy>Sperling</cp:lastModifiedBy>
  <cp:revision>29</cp:revision>
  <cp:lastPrinted>2025-03-14T06:16:00Z</cp:lastPrinted>
  <dcterms:created xsi:type="dcterms:W3CDTF">2026-01-21T08:14:00Z</dcterms:created>
  <dcterms:modified xsi:type="dcterms:W3CDTF">2026-01-28T08:41:00Z</dcterms:modified>
</cp:coreProperties>
</file>